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64" w:firstLineChars="3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kern w:val="0"/>
          <w:sz w:val="32"/>
          <w:szCs w:val="32"/>
        </w:rPr>
        <w:t>五、一般公共预算财政拨款“三公”经费支出表</w:t>
      </w:r>
    </w:p>
    <w:bookmarkEnd w:id="0"/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一般公共预算财政拨款“三公”经费支出表</w:t>
      </w:r>
    </w:p>
    <w:p>
      <w:pPr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   单位：元</w:t>
      </w:r>
    </w:p>
    <w:tbl>
      <w:tblPr>
        <w:tblStyle w:val="3"/>
        <w:tblW w:w="1387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625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2018年执行数（决算数）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  <w:t>339688.87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  <w:t>336688.87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  <w:t>336688.87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  <w:t>336688.87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  <w:t>336688.87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bCs/>
                <w:color w:val="000000"/>
                <w:sz w:val="22"/>
                <w:szCs w:val="22"/>
              </w:rPr>
              <w:t>336688.87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267000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264000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264000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bCs/>
                <w:color w:val="000000"/>
                <w:sz w:val="22"/>
                <w:szCs w:val="22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90"/>
              <w:jc w:val="right"/>
              <w:rPr>
                <w:rFonts w:hint="eastAsia" w:ascii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70"/>
              <w:jc w:val="right"/>
              <w:rPr>
                <w:rFonts w:hint="eastAsia" w:ascii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70"/>
              <w:jc w:val="right"/>
              <w:rPr>
                <w:rFonts w:hint="eastAsia" w:ascii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60"/>
              <w:jc w:val="right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70"/>
              <w:jc w:val="right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80"/>
              <w:jc w:val="right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70"/>
              <w:jc w:val="right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F0381"/>
    <w:rsid w:val="21A63457"/>
    <w:rsid w:val="714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2019-02-19T08:08:00Z</dcterms:created>
  <dc:creator>上善若水</dc:creator>
  <cp:lastModifiedBy>上善若水</cp:lastModifiedBy>
  <dcterms:modified xsi:type="dcterms:W3CDTF">2019-02-19T08:08:21Z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